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18" w:rsidRDefault="00892A6D">
      <w:pPr>
        <w:pStyle w:val="Corpotesto"/>
        <w:ind w:left="351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228222" cy="1056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22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918" w:rsidRDefault="00B76918">
      <w:pPr>
        <w:pStyle w:val="Corpotesto"/>
        <w:spacing w:before="5"/>
        <w:rPr>
          <w:sz w:val="22"/>
        </w:rPr>
      </w:pPr>
    </w:p>
    <w:p w:rsidR="00B76918" w:rsidRPr="00892A6D" w:rsidRDefault="00B76918">
      <w:pPr>
        <w:pStyle w:val="Titolo1"/>
        <w:spacing w:before="52"/>
        <w:ind w:left="5362"/>
        <w:jc w:val="left"/>
        <w:rPr>
          <w:rFonts w:ascii="Calibri"/>
          <w:sz w:val="16"/>
          <w:szCs w:val="16"/>
        </w:rPr>
      </w:pPr>
    </w:p>
    <w:p w:rsidR="00B76918" w:rsidRDefault="00B76918">
      <w:pPr>
        <w:pStyle w:val="Corpotesto"/>
        <w:rPr>
          <w:rFonts w:ascii="Calibri"/>
          <w:b/>
        </w:rPr>
      </w:pPr>
    </w:p>
    <w:p w:rsidR="00892A6D" w:rsidRPr="00892A6D" w:rsidRDefault="00892A6D" w:rsidP="00892A6D">
      <w:pPr>
        <w:spacing w:before="84"/>
        <w:ind w:left="109"/>
        <w:jc w:val="center"/>
        <w:outlineLvl w:val="0"/>
        <w:rPr>
          <w:b/>
          <w:bCs/>
          <w:i/>
          <w:iCs/>
          <w:sz w:val="32"/>
          <w:szCs w:val="32"/>
        </w:rPr>
      </w:pPr>
      <w:r w:rsidRPr="00892A6D">
        <w:rPr>
          <w:b/>
          <w:bCs/>
          <w:i/>
          <w:iCs/>
          <w:sz w:val="32"/>
          <w:szCs w:val="32"/>
        </w:rPr>
        <w:t>Allegato 1</w:t>
      </w:r>
      <w:r>
        <w:rPr>
          <w:b/>
          <w:bCs/>
          <w:i/>
          <w:iCs/>
          <w:sz w:val="32"/>
          <w:szCs w:val="32"/>
        </w:rPr>
        <w:t>.1</w:t>
      </w:r>
      <w:r w:rsidRPr="00892A6D">
        <w:rPr>
          <w:b/>
          <w:bCs/>
          <w:i/>
          <w:iCs/>
          <w:sz w:val="32"/>
          <w:szCs w:val="32"/>
        </w:rPr>
        <w:t xml:space="preserve"> –Documento di attestazione RPCT ODAF RIETI</w:t>
      </w:r>
    </w:p>
    <w:p w:rsidR="00892A6D" w:rsidRPr="00892A6D" w:rsidRDefault="00892A6D" w:rsidP="00892A6D">
      <w:pPr>
        <w:spacing w:before="84"/>
        <w:ind w:left="109"/>
        <w:outlineLvl w:val="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</w:t>
      </w:r>
      <w:bookmarkStart w:id="0" w:name="_GoBack"/>
      <w:bookmarkEnd w:id="0"/>
      <w:r w:rsidRPr="00892A6D">
        <w:rPr>
          <w:b/>
          <w:bCs/>
          <w:i/>
          <w:iCs/>
          <w:sz w:val="16"/>
          <w:szCs w:val="16"/>
        </w:rPr>
        <w:t>Allegato 1.1 della delibera n. 294 del 13 aprile 2021</w:t>
      </w:r>
    </w:p>
    <w:p w:rsidR="00B76918" w:rsidRPr="00892A6D" w:rsidRDefault="00B76918">
      <w:pPr>
        <w:pStyle w:val="Corpotesto"/>
        <w:rPr>
          <w:rFonts w:ascii="Calibri"/>
          <w:b/>
          <w:sz w:val="16"/>
          <w:szCs w:val="16"/>
        </w:rPr>
      </w:pPr>
    </w:p>
    <w:p w:rsidR="00B76918" w:rsidRDefault="00B76918">
      <w:pPr>
        <w:pStyle w:val="Corpotesto"/>
        <w:spacing w:before="2"/>
        <w:rPr>
          <w:rFonts w:ascii="Calibri"/>
          <w:b/>
          <w:sz w:val="20"/>
        </w:rPr>
      </w:pPr>
    </w:p>
    <w:p w:rsidR="00B76918" w:rsidRDefault="00892A6D">
      <w:pPr>
        <w:ind w:left="3902" w:right="3903"/>
        <w:jc w:val="center"/>
        <w:rPr>
          <w:b/>
          <w:sz w:val="24"/>
        </w:rPr>
      </w:pPr>
      <w:r>
        <w:rPr>
          <w:b/>
          <w:sz w:val="24"/>
        </w:rPr>
        <w:t>Documento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attestazione</w:t>
      </w:r>
    </w:p>
    <w:p w:rsidR="00B76918" w:rsidRDefault="00B76918">
      <w:pPr>
        <w:pStyle w:val="Corpotesto"/>
        <w:spacing w:before="5"/>
        <w:rPr>
          <w:b/>
          <w:sz w:val="20"/>
        </w:rPr>
      </w:pPr>
    </w:p>
    <w:p w:rsidR="00B76918" w:rsidRDefault="00892A6D">
      <w:pPr>
        <w:pStyle w:val="Paragrafoelenco"/>
        <w:numPr>
          <w:ilvl w:val="0"/>
          <w:numId w:val="2"/>
        </w:numPr>
        <w:tabs>
          <w:tab w:val="left" w:pos="828"/>
        </w:tabs>
        <w:spacing w:before="0" w:line="271" w:lineRule="auto"/>
        <w:ind w:right="104"/>
        <w:jc w:val="both"/>
        <w:rPr>
          <w:b/>
          <w:sz w:val="24"/>
        </w:rPr>
      </w:pPr>
      <w:r>
        <w:rPr>
          <w:w w:val="95"/>
          <w:sz w:val="24"/>
        </w:rPr>
        <w:t>Il Responsabile della prevenzione della corruzione e della trasparenza individuato presso l’Ordine dei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Dottori</w:t>
      </w:r>
      <w:r>
        <w:rPr>
          <w:spacing w:val="-6"/>
          <w:sz w:val="24"/>
        </w:rPr>
        <w:t xml:space="preserve"> </w:t>
      </w:r>
      <w:r>
        <w:rPr>
          <w:sz w:val="24"/>
        </w:rPr>
        <w:t>Agronomi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Dottori</w:t>
      </w:r>
      <w:r>
        <w:rPr>
          <w:spacing w:val="-6"/>
          <w:sz w:val="24"/>
        </w:rPr>
        <w:t xml:space="preserve"> </w:t>
      </w:r>
      <w:r>
        <w:rPr>
          <w:sz w:val="24"/>
        </w:rPr>
        <w:t>Forestali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Rieti,</w:t>
      </w:r>
      <w:r>
        <w:rPr>
          <w:spacing w:val="-7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effettuato,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"/>
          <w:sz w:val="24"/>
        </w:rPr>
        <w:t xml:space="preserve"> </w:t>
      </w:r>
      <w:r>
        <w:rPr>
          <w:sz w:val="24"/>
        </w:rPr>
        <w:t>14,</w:t>
      </w:r>
      <w:r>
        <w:rPr>
          <w:spacing w:val="-5"/>
          <w:sz w:val="24"/>
        </w:rPr>
        <w:t xml:space="preserve"> </w:t>
      </w:r>
      <w:r>
        <w:rPr>
          <w:sz w:val="24"/>
        </w:rPr>
        <w:t>co.</w:t>
      </w:r>
      <w:r>
        <w:rPr>
          <w:spacing w:val="-5"/>
          <w:sz w:val="24"/>
        </w:rPr>
        <w:t xml:space="preserve"> </w:t>
      </w:r>
      <w:r>
        <w:rPr>
          <w:sz w:val="24"/>
        </w:rPr>
        <w:t>4,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g),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d.lgs.</w:t>
      </w:r>
      <w:r>
        <w:rPr>
          <w:spacing w:val="-13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150/2009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delibere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ANAC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1310/2016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213/2020,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verifica</w:t>
      </w:r>
      <w:r>
        <w:rPr>
          <w:spacing w:val="-13"/>
          <w:sz w:val="24"/>
        </w:rPr>
        <w:t xml:space="preserve"> </w:t>
      </w:r>
      <w:r>
        <w:rPr>
          <w:sz w:val="24"/>
        </w:rPr>
        <w:t>sulla</w:t>
      </w:r>
      <w:r>
        <w:rPr>
          <w:spacing w:val="-13"/>
          <w:sz w:val="24"/>
        </w:rPr>
        <w:t xml:space="preserve"> </w:t>
      </w:r>
      <w:r>
        <w:rPr>
          <w:sz w:val="24"/>
        </w:rPr>
        <w:t>pubblicazione,</w:t>
      </w:r>
      <w:r>
        <w:rPr>
          <w:spacing w:val="-57"/>
          <w:sz w:val="24"/>
        </w:rPr>
        <w:t xml:space="preserve"> </w:t>
      </w:r>
      <w:r>
        <w:rPr>
          <w:sz w:val="24"/>
        </w:rPr>
        <w:t>sulla completezza, sull’aggiornamento e sull’apertura del formato di ciascun documento, dato 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informazione e</w:t>
      </w:r>
      <w:r>
        <w:rPr>
          <w:spacing w:val="-1"/>
          <w:sz w:val="24"/>
        </w:rPr>
        <w:t xml:space="preserve">lencati nell’Allegato 2.1 – Griglia di rilevazione al </w:t>
      </w:r>
      <w:r>
        <w:rPr>
          <w:b/>
          <w:spacing w:val="-1"/>
          <w:sz w:val="24"/>
        </w:rPr>
        <w:t xml:space="preserve">31 marzo </w:t>
      </w:r>
      <w:r>
        <w:rPr>
          <w:b/>
          <w:sz w:val="24"/>
        </w:rPr>
        <w:t xml:space="preserve">2020 </w:t>
      </w:r>
      <w:r>
        <w:rPr>
          <w:sz w:val="24"/>
        </w:rPr>
        <w:t xml:space="preserve">della delibera n. </w:t>
      </w:r>
      <w:r>
        <w:rPr>
          <w:b/>
          <w:sz w:val="24"/>
        </w:rPr>
        <w:t>n.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213/2020.</w:t>
      </w:r>
    </w:p>
    <w:p w:rsidR="00B76918" w:rsidRDefault="00892A6D">
      <w:pPr>
        <w:pStyle w:val="Paragrafoelenco"/>
        <w:numPr>
          <w:ilvl w:val="0"/>
          <w:numId w:val="2"/>
        </w:numPr>
        <w:tabs>
          <w:tab w:val="left" w:pos="828"/>
        </w:tabs>
        <w:spacing w:before="115"/>
        <w:ind w:hanging="361"/>
        <w:jc w:val="both"/>
        <w:rPr>
          <w:sz w:val="24"/>
        </w:rPr>
      </w:pPr>
      <w:r>
        <w:rPr>
          <w:w w:val="95"/>
          <w:sz w:val="24"/>
        </w:rPr>
        <w:t>Il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Responsabile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prevenzione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corruzione 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trasparenza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svolto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accertamenti:</w:t>
      </w:r>
    </w:p>
    <w:p w:rsidR="00B76918" w:rsidRDefault="00892A6D">
      <w:pPr>
        <w:pStyle w:val="Corpotesto"/>
        <w:spacing w:before="117" w:line="235" w:lineRule="auto"/>
        <w:ind w:left="1103" w:right="112" w:hanging="276"/>
        <w:jc w:val="both"/>
      </w:pPr>
      <w:r>
        <w:rPr>
          <w:spacing w:val="-1"/>
        </w:rPr>
        <w:t xml:space="preserve">x tenendo anche conto dei risultati e degli elementi emersi dall’attività </w:t>
      </w:r>
      <w:r>
        <w:t>di controllo sull’assolvimento</w:t>
      </w:r>
      <w:r>
        <w:rPr>
          <w:spacing w:val="-57"/>
        </w:rPr>
        <w:t xml:space="preserve"> </w:t>
      </w:r>
      <w:r>
        <w:rPr>
          <w:spacing w:val="-1"/>
        </w:rPr>
        <w:t xml:space="preserve">degli obblighi di pubblicazione svolta dal Responsabile della prevenzione della corruzione </w:t>
      </w:r>
      <w:r>
        <w:t>e della</w:t>
      </w:r>
      <w:r>
        <w:rPr>
          <w:spacing w:val="1"/>
        </w:rPr>
        <w:t xml:space="preserve"> </w:t>
      </w:r>
      <w:r>
        <w:t>trasparenza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43,</w:t>
      </w:r>
      <w:r>
        <w:rPr>
          <w:spacing w:val="-4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33/2013</w:t>
      </w:r>
    </w:p>
    <w:p w:rsidR="00B76918" w:rsidRDefault="00892A6D">
      <w:pPr>
        <w:pStyle w:val="Corpotesto"/>
        <w:spacing w:before="122" w:line="232" w:lineRule="auto"/>
        <w:ind w:left="1103" w:right="112" w:hanging="276"/>
        <w:jc w:val="both"/>
      </w:pPr>
      <w:r>
        <w:rPr>
          <w:spacing w:val="-1"/>
        </w:rPr>
        <w:t xml:space="preserve">□ in assenza del Responsabile della prevenzione della corruzione e della </w:t>
      </w:r>
      <w:r>
        <w:t>trasparenza gli accertamenti</w:t>
      </w:r>
      <w:r>
        <w:rPr>
          <w:spacing w:val="-57"/>
        </w:rPr>
        <w:t xml:space="preserve"> </w:t>
      </w:r>
      <w:r>
        <w:rPr>
          <w:spacing w:val="1"/>
          <w:w w:val="93"/>
        </w:rPr>
        <w:t>s</w:t>
      </w:r>
      <w:r>
        <w:rPr>
          <w:spacing w:val="-1"/>
          <w:w w:val="102"/>
        </w:rPr>
        <w:t>on</w:t>
      </w:r>
      <w:r>
        <w:rPr>
          <w:w w:val="102"/>
        </w:rPr>
        <w:t>o</w:t>
      </w:r>
      <w:r>
        <w:rPr>
          <w:spacing w:val="-1"/>
        </w:rPr>
        <w:t xml:space="preserve"> </w:t>
      </w:r>
      <w:r>
        <w:rPr>
          <w:spacing w:val="1"/>
          <w:w w:val="93"/>
        </w:rPr>
        <w:t>s</w:t>
      </w:r>
      <w:r>
        <w:rPr>
          <w:w w:val="98"/>
        </w:rPr>
        <w:t>tat</w:t>
      </w:r>
      <w:r>
        <w:rPr>
          <w:w w:val="82"/>
        </w:rPr>
        <w:t>i</w:t>
      </w:r>
      <w:r>
        <w:rPr>
          <w:spacing w:val="-3"/>
        </w:rPr>
        <w:t xml:space="preserve"> </w:t>
      </w:r>
      <w:r>
        <w:rPr>
          <w:spacing w:val="1"/>
          <w:w w:val="93"/>
        </w:rPr>
        <w:t>s</w:t>
      </w:r>
      <w:r>
        <w:rPr>
          <w:w w:val="94"/>
        </w:rPr>
        <w:t>volti</w:t>
      </w:r>
      <w:r>
        <w:t xml:space="preserve"> </w:t>
      </w:r>
      <w:r>
        <w:rPr>
          <w:spacing w:val="1"/>
          <w:w w:val="93"/>
        </w:rPr>
        <w:t>s</w:t>
      </w:r>
      <w:r>
        <w:rPr>
          <w:spacing w:val="-1"/>
          <w:w w:val="97"/>
        </w:rPr>
        <w:t>ol</w:t>
      </w:r>
      <w:r>
        <w:rPr>
          <w:w w:val="97"/>
        </w:rPr>
        <w:t>o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w w:val="91"/>
        </w:rPr>
        <w:t>a</w:t>
      </w:r>
      <w:r>
        <w:rPr>
          <w:w w:val="76"/>
        </w:rPr>
        <w:t>ll</w:t>
      </w:r>
      <w:r>
        <w:rPr>
          <w:spacing w:val="-2"/>
          <w:w w:val="76"/>
        </w:rPr>
        <w:t>’</w:t>
      </w:r>
      <w:r>
        <w:rPr>
          <w:spacing w:val="-1"/>
          <w:w w:val="107"/>
        </w:rPr>
        <w:t>O</w:t>
      </w:r>
      <w:r>
        <w:rPr>
          <w:spacing w:val="-2"/>
          <w:w w:val="107"/>
        </w:rPr>
        <w:t>I</w:t>
      </w:r>
      <w:r>
        <w:rPr>
          <w:w w:val="93"/>
        </w:rPr>
        <w:t>V</w:t>
      </w:r>
      <w:r>
        <w:rPr>
          <w:w w:val="179"/>
        </w:rPr>
        <w:t>/</w:t>
      </w:r>
      <w:r>
        <w:t xml:space="preserve"> </w:t>
      </w:r>
      <w:r>
        <w:rPr>
          <w:w w:val="91"/>
        </w:rPr>
        <w:t>a</w:t>
      </w:r>
      <w:r>
        <w:rPr>
          <w:w w:val="96"/>
        </w:rPr>
        <w:t>lt</w:t>
      </w:r>
      <w:r>
        <w:rPr>
          <w:spacing w:val="-1"/>
          <w:w w:val="96"/>
        </w:rPr>
        <w:t>r</w:t>
      </w:r>
      <w:r>
        <w:rPr>
          <w:w w:val="102"/>
        </w:rPr>
        <w:t>o</w:t>
      </w:r>
      <w:r>
        <w:rPr>
          <w:spacing w:val="-1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r</w:t>
      </w:r>
      <w:r>
        <w:rPr>
          <w:w w:val="90"/>
        </w:rPr>
        <w:t>g</w:t>
      </w:r>
      <w:r>
        <w:rPr>
          <w:spacing w:val="1"/>
          <w:w w:val="90"/>
        </w:rPr>
        <w:t>a</w:t>
      </w:r>
      <w:r>
        <w:rPr>
          <w:spacing w:val="-1"/>
          <w:w w:val="94"/>
        </w:rPr>
        <w:t>ni</w:t>
      </w:r>
      <w:r>
        <w:rPr>
          <w:spacing w:val="1"/>
          <w:w w:val="94"/>
        </w:rPr>
        <w:t>s</w:t>
      </w:r>
      <w:r>
        <w:rPr>
          <w:w w:val="110"/>
        </w:rPr>
        <w:t>mo/</w:t>
      </w:r>
      <w:r>
        <w:rPr>
          <w:spacing w:val="-2"/>
          <w:w w:val="110"/>
        </w:rPr>
        <w:t>s</w:t>
      </w:r>
      <w:r>
        <w:rPr>
          <w:spacing w:val="-1"/>
          <w:w w:val="93"/>
        </w:rPr>
        <w:t>og</w:t>
      </w:r>
      <w:r>
        <w:rPr>
          <w:w w:val="93"/>
        </w:rPr>
        <w:t>g</w:t>
      </w:r>
      <w:r>
        <w:t>etto</w:t>
      </w:r>
      <w:r>
        <w:t xml:space="preserve"> </w:t>
      </w:r>
      <w:r>
        <w:rPr>
          <w:w w:val="99"/>
        </w:rPr>
        <w:t>con</w:t>
      </w:r>
      <w:r>
        <w:t xml:space="preserve"> </w:t>
      </w:r>
      <w:r>
        <w:rPr>
          <w:w w:val="96"/>
        </w:rPr>
        <w:t>funzioni</w:t>
      </w:r>
      <w:r>
        <w:t xml:space="preserve"> </w:t>
      </w:r>
      <w:r>
        <w:rPr>
          <w:w w:val="91"/>
        </w:rPr>
        <w:t>a</w:t>
      </w:r>
      <w:r>
        <w:rPr>
          <w:spacing w:val="-3"/>
          <w:w w:val="102"/>
        </w:rPr>
        <w:t>n</w:t>
      </w:r>
      <w:r>
        <w:rPr>
          <w:w w:val="91"/>
        </w:rPr>
        <w:t>a</w:t>
      </w:r>
      <w:r>
        <w:rPr>
          <w:spacing w:val="-3"/>
          <w:w w:val="82"/>
        </w:rPr>
        <w:t>l</w:t>
      </w:r>
      <w:r>
        <w:rPr>
          <w:spacing w:val="-1"/>
          <w:w w:val="96"/>
        </w:rPr>
        <w:t>ogh</w:t>
      </w:r>
      <w:r>
        <w:rPr>
          <w:w w:val="96"/>
        </w:rPr>
        <w:t>e</w:t>
      </w:r>
      <w:r>
        <w:rPr>
          <w:w w:val="87"/>
        </w:rPr>
        <w:t>.</w:t>
      </w:r>
    </w:p>
    <w:p w:rsidR="00B76918" w:rsidRDefault="00892A6D">
      <w:pPr>
        <w:pStyle w:val="Corpotesto"/>
        <w:spacing w:before="116"/>
        <w:ind w:left="470"/>
        <w:jc w:val="both"/>
      </w:pPr>
      <w:r>
        <w:rPr>
          <w:w w:val="95"/>
        </w:rPr>
        <w:t>Sulla</w:t>
      </w:r>
      <w:r>
        <w:rPr>
          <w:spacing w:val="6"/>
          <w:w w:val="95"/>
        </w:rPr>
        <w:t xml:space="preserve"> </w:t>
      </w:r>
      <w:r>
        <w:rPr>
          <w:w w:val="95"/>
        </w:rPr>
        <w:t>base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quanto</w:t>
      </w:r>
      <w:r>
        <w:rPr>
          <w:spacing w:val="5"/>
          <w:w w:val="95"/>
        </w:rPr>
        <w:t xml:space="preserve"> </w:t>
      </w:r>
      <w:r>
        <w:rPr>
          <w:w w:val="95"/>
        </w:rPr>
        <w:t>sopra,</w:t>
      </w:r>
      <w:r>
        <w:rPr>
          <w:spacing w:val="6"/>
          <w:w w:val="95"/>
        </w:rPr>
        <w:t xml:space="preserve"> </w:t>
      </w:r>
      <w:r>
        <w:rPr>
          <w:w w:val="95"/>
        </w:rPr>
        <w:t>l’OIV/altro</w:t>
      </w:r>
      <w:r>
        <w:rPr>
          <w:spacing w:val="6"/>
          <w:w w:val="95"/>
        </w:rPr>
        <w:t xml:space="preserve"> </w:t>
      </w:r>
      <w:r>
        <w:rPr>
          <w:w w:val="95"/>
        </w:rPr>
        <w:t>Organismo</w:t>
      </w:r>
      <w:r>
        <w:rPr>
          <w:spacing w:val="4"/>
          <w:w w:val="95"/>
        </w:rPr>
        <w:t xml:space="preserve"> </w:t>
      </w:r>
      <w:r>
        <w:rPr>
          <w:w w:val="95"/>
        </w:rPr>
        <w:t>con</w:t>
      </w:r>
      <w:r>
        <w:rPr>
          <w:spacing w:val="6"/>
          <w:w w:val="95"/>
        </w:rPr>
        <w:t xml:space="preserve"> </w:t>
      </w:r>
      <w:r>
        <w:rPr>
          <w:w w:val="95"/>
        </w:rPr>
        <w:t>funzioni</w:t>
      </w:r>
      <w:r>
        <w:rPr>
          <w:spacing w:val="3"/>
          <w:w w:val="95"/>
        </w:rPr>
        <w:t xml:space="preserve"> </w:t>
      </w:r>
      <w:r>
        <w:rPr>
          <w:w w:val="95"/>
        </w:rPr>
        <w:t>analoghe,</w:t>
      </w:r>
      <w:r>
        <w:rPr>
          <w:spacing w:val="7"/>
          <w:w w:val="95"/>
        </w:rPr>
        <w:t xml:space="preserve"> </w:t>
      </w:r>
      <w:r>
        <w:rPr>
          <w:w w:val="95"/>
        </w:rPr>
        <w:t>ai</w:t>
      </w:r>
      <w:r>
        <w:rPr>
          <w:spacing w:val="4"/>
          <w:w w:val="95"/>
        </w:rPr>
        <w:t xml:space="preserve"> </w:t>
      </w:r>
      <w:r>
        <w:rPr>
          <w:w w:val="95"/>
        </w:rPr>
        <w:t>sensi</w:t>
      </w:r>
      <w:r>
        <w:rPr>
          <w:spacing w:val="4"/>
          <w:w w:val="95"/>
        </w:rPr>
        <w:t xml:space="preserve"> </w:t>
      </w:r>
      <w:r>
        <w:rPr>
          <w:w w:val="95"/>
        </w:rPr>
        <w:t>dell’art.</w:t>
      </w:r>
      <w:r>
        <w:rPr>
          <w:spacing w:val="6"/>
          <w:w w:val="95"/>
        </w:rPr>
        <w:t xml:space="preserve"> </w:t>
      </w:r>
      <w:r>
        <w:rPr>
          <w:w w:val="95"/>
        </w:rPr>
        <w:t>14,</w:t>
      </w:r>
      <w:r>
        <w:rPr>
          <w:spacing w:val="4"/>
          <w:w w:val="95"/>
        </w:rPr>
        <w:t xml:space="preserve"> </w:t>
      </w:r>
      <w:r>
        <w:rPr>
          <w:w w:val="95"/>
        </w:rPr>
        <w:t>co.</w:t>
      </w:r>
      <w:r>
        <w:rPr>
          <w:spacing w:val="4"/>
          <w:w w:val="95"/>
        </w:rPr>
        <w:t xml:space="preserve"> </w:t>
      </w:r>
      <w:r>
        <w:rPr>
          <w:w w:val="95"/>
        </w:rPr>
        <w:t>4,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lett</w:t>
      </w:r>
      <w:proofErr w:type="spellEnd"/>
      <w:r>
        <w:rPr>
          <w:w w:val="95"/>
        </w:rPr>
        <w:t>.</w:t>
      </w:r>
      <w:r>
        <w:rPr>
          <w:spacing w:val="6"/>
          <w:w w:val="95"/>
        </w:rPr>
        <w:t xml:space="preserve"> </w:t>
      </w:r>
      <w:r>
        <w:rPr>
          <w:w w:val="95"/>
        </w:rPr>
        <w:t>g),</w:t>
      </w:r>
    </w:p>
    <w:p w:rsidR="00B76918" w:rsidRDefault="00892A6D">
      <w:pPr>
        <w:pStyle w:val="Corpotesto"/>
        <w:spacing w:before="33"/>
        <w:ind w:left="470"/>
        <w:jc w:val="both"/>
      </w:pP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d.lgs.</w:t>
      </w:r>
      <w:r>
        <w:rPr>
          <w:spacing w:val="9"/>
          <w:w w:val="95"/>
        </w:rPr>
        <w:t xml:space="preserve"> </w:t>
      </w:r>
      <w:r>
        <w:rPr>
          <w:w w:val="95"/>
        </w:rPr>
        <w:t>n.</w:t>
      </w:r>
      <w:r>
        <w:rPr>
          <w:spacing w:val="7"/>
          <w:w w:val="95"/>
        </w:rPr>
        <w:t xml:space="preserve"> </w:t>
      </w:r>
      <w:r>
        <w:rPr>
          <w:w w:val="95"/>
        </w:rPr>
        <w:t>150/2009</w:t>
      </w:r>
    </w:p>
    <w:p w:rsidR="00B76918" w:rsidRDefault="00892A6D">
      <w:pPr>
        <w:pStyle w:val="Titolo1"/>
        <w:spacing w:before="156"/>
        <w:ind w:right="3902"/>
      </w:pPr>
      <w:r>
        <w:t>ATTESTA</w:t>
      </w:r>
      <w:r>
        <w:rPr>
          <w:spacing w:val="-2"/>
        </w:rPr>
        <w:t xml:space="preserve"> </w:t>
      </w:r>
      <w:r>
        <w:t>CHE</w:t>
      </w:r>
    </w:p>
    <w:p w:rsidR="00B76918" w:rsidRDefault="00892A6D">
      <w:pPr>
        <w:pStyle w:val="Corpotesto"/>
        <w:spacing w:before="156" w:line="272" w:lineRule="exact"/>
        <w:ind w:left="818"/>
      </w:pPr>
      <w:r>
        <w:rPr>
          <w:w w:val="95"/>
        </w:rPr>
        <w:t>x</w:t>
      </w:r>
      <w:r>
        <w:rPr>
          <w:spacing w:val="11"/>
          <w:w w:val="95"/>
        </w:rPr>
        <w:t xml:space="preserve"> </w:t>
      </w:r>
      <w:r>
        <w:rPr>
          <w:w w:val="95"/>
        </w:rPr>
        <w:t>L’amministrazione/ente</w:t>
      </w:r>
      <w:r>
        <w:rPr>
          <w:spacing w:val="10"/>
          <w:w w:val="95"/>
        </w:rPr>
        <w:t xml:space="preserve"> </w:t>
      </w:r>
      <w:r>
        <w:rPr>
          <w:w w:val="95"/>
        </w:rPr>
        <w:t>ha</w:t>
      </w:r>
      <w:r>
        <w:rPr>
          <w:spacing w:val="12"/>
          <w:w w:val="95"/>
        </w:rPr>
        <w:t xml:space="preserve"> </w:t>
      </w:r>
      <w:r>
        <w:rPr>
          <w:w w:val="95"/>
        </w:rPr>
        <w:t>individuato</w:t>
      </w:r>
      <w:r>
        <w:rPr>
          <w:spacing w:val="11"/>
          <w:w w:val="95"/>
        </w:rPr>
        <w:t xml:space="preserve"> </w:t>
      </w:r>
      <w:r>
        <w:rPr>
          <w:w w:val="95"/>
        </w:rPr>
        <w:t>misure</w:t>
      </w:r>
      <w:r>
        <w:rPr>
          <w:spacing w:val="13"/>
          <w:w w:val="95"/>
        </w:rPr>
        <w:t xml:space="preserve"> </w:t>
      </w:r>
      <w:r>
        <w:rPr>
          <w:w w:val="95"/>
        </w:rPr>
        <w:t>organizzative</w:t>
      </w:r>
      <w:r>
        <w:rPr>
          <w:spacing w:val="10"/>
          <w:w w:val="95"/>
        </w:rPr>
        <w:t xml:space="preserve"> </w:t>
      </w:r>
      <w:r>
        <w:rPr>
          <w:w w:val="95"/>
        </w:rPr>
        <w:t>che</w:t>
      </w:r>
      <w:r>
        <w:rPr>
          <w:spacing w:val="8"/>
          <w:w w:val="95"/>
        </w:rPr>
        <w:t xml:space="preserve"> </w:t>
      </w:r>
      <w:r>
        <w:rPr>
          <w:w w:val="95"/>
        </w:rPr>
        <w:t>assicurano</w:t>
      </w:r>
      <w:r>
        <w:rPr>
          <w:spacing w:val="9"/>
          <w:w w:val="95"/>
        </w:rPr>
        <w:t xml:space="preserve"> </w:t>
      </w:r>
      <w:r>
        <w:rPr>
          <w:w w:val="95"/>
        </w:rPr>
        <w:t>il</w:t>
      </w:r>
      <w:r>
        <w:rPr>
          <w:spacing w:val="12"/>
          <w:w w:val="95"/>
        </w:rPr>
        <w:t xml:space="preserve"> </w:t>
      </w:r>
      <w:r>
        <w:rPr>
          <w:w w:val="95"/>
        </w:rPr>
        <w:t>regolare</w:t>
      </w:r>
      <w:r>
        <w:rPr>
          <w:spacing w:val="8"/>
          <w:w w:val="95"/>
        </w:rPr>
        <w:t xml:space="preserve"> </w:t>
      </w:r>
      <w:r>
        <w:rPr>
          <w:w w:val="95"/>
        </w:rPr>
        <w:t>funzionamento</w:t>
      </w:r>
    </w:p>
    <w:p w:rsidR="00B76918" w:rsidRDefault="00892A6D">
      <w:pPr>
        <w:spacing w:line="272" w:lineRule="exact"/>
        <w:ind w:left="962"/>
        <w:rPr>
          <w:sz w:val="24"/>
        </w:rPr>
      </w:pPr>
      <w:r>
        <w:rPr>
          <w:w w:val="90"/>
          <w:sz w:val="24"/>
        </w:rPr>
        <w:t>dei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flussi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informativi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pubblicazione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dati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nella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sezione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“</w:t>
      </w:r>
      <w:r>
        <w:rPr>
          <w:i/>
          <w:w w:val="90"/>
          <w:sz w:val="24"/>
        </w:rPr>
        <w:t>Amministrazione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trasparente</w:t>
      </w:r>
      <w:r>
        <w:rPr>
          <w:w w:val="90"/>
          <w:sz w:val="24"/>
        </w:rPr>
        <w:t>”;</w:t>
      </w:r>
    </w:p>
    <w:p w:rsidR="00B76918" w:rsidRDefault="00892A6D">
      <w:pPr>
        <w:pStyle w:val="Paragrafoelenco"/>
        <w:numPr>
          <w:ilvl w:val="0"/>
          <w:numId w:val="1"/>
        </w:numPr>
        <w:tabs>
          <w:tab w:val="left" w:pos="852"/>
        </w:tabs>
        <w:spacing w:before="116" w:line="272" w:lineRule="exact"/>
        <w:ind w:hanging="318"/>
        <w:jc w:val="left"/>
        <w:rPr>
          <w:sz w:val="24"/>
        </w:rPr>
      </w:pPr>
      <w:r>
        <w:rPr>
          <w:sz w:val="24"/>
        </w:rPr>
        <w:t>L’amministrazione/ente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>NON</w:t>
      </w:r>
      <w:r>
        <w:rPr>
          <w:spacing w:val="77"/>
          <w:sz w:val="24"/>
        </w:rPr>
        <w:t xml:space="preserve"> </w:t>
      </w:r>
      <w:r>
        <w:rPr>
          <w:sz w:val="24"/>
        </w:rPr>
        <w:t>ha</w:t>
      </w:r>
      <w:r>
        <w:rPr>
          <w:spacing w:val="79"/>
          <w:sz w:val="24"/>
        </w:rPr>
        <w:t xml:space="preserve"> </w:t>
      </w:r>
      <w:r>
        <w:rPr>
          <w:sz w:val="24"/>
        </w:rPr>
        <w:t>individuato</w:t>
      </w:r>
      <w:r>
        <w:rPr>
          <w:spacing w:val="78"/>
          <w:sz w:val="24"/>
        </w:rPr>
        <w:t xml:space="preserve"> </w:t>
      </w:r>
      <w:r>
        <w:rPr>
          <w:sz w:val="24"/>
        </w:rPr>
        <w:t>misure</w:t>
      </w:r>
      <w:r>
        <w:rPr>
          <w:spacing w:val="78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77"/>
          <w:sz w:val="24"/>
        </w:rPr>
        <w:t xml:space="preserve"> </w:t>
      </w:r>
      <w:r>
        <w:rPr>
          <w:sz w:val="24"/>
        </w:rPr>
        <w:t>che</w:t>
      </w:r>
      <w:r>
        <w:rPr>
          <w:spacing w:val="77"/>
          <w:sz w:val="24"/>
        </w:rPr>
        <w:t xml:space="preserve"> </w:t>
      </w:r>
      <w:r>
        <w:rPr>
          <w:sz w:val="24"/>
        </w:rPr>
        <w:t>assicurano</w:t>
      </w:r>
      <w:r>
        <w:rPr>
          <w:spacing w:val="76"/>
          <w:sz w:val="24"/>
        </w:rPr>
        <w:t xml:space="preserve"> </w:t>
      </w:r>
      <w:r>
        <w:rPr>
          <w:sz w:val="24"/>
        </w:rPr>
        <w:t>il</w:t>
      </w:r>
      <w:r>
        <w:rPr>
          <w:spacing w:val="79"/>
          <w:sz w:val="24"/>
        </w:rPr>
        <w:t xml:space="preserve"> </w:t>
      </w:r>
      <w:r>
        <w:rPr>
          <w:sz w:val="24"/>
        </w:rPr>
        <w:t>regolare</w:t>
      </w:r>
    </w:p>
    <w:p w:rsidR="00B76918" w:rsidRDefault="00892A6D">
      <w:pPr>
        <w:spacing w:line="272" w:lineRule="exact"/>
        <w:ind w:left="498"/>
        <w:rPr>
          <w:i/>
          <w:sz w:val="24"/>
        </w:rPr>
      </w:pPr>
      <w:r>
        <w:rPr>
          <w:w w:val="90"/>
          <w:sz w:val="24"/>
        </w:rPr>
        <w:t>funzionamento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flussi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informativi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pubblicazione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dei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dati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nella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sezione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“</w:t>
      </w:r>
      <w:r>
        <w:rPr>
          <w:i/>
          <w:w w:val="90"/>
          <w:sz w:val="24"/>
        </w:rPr>
        <w:t>Amministrazione</w:t>
      </w:r>
      <w:r>
        <w:rPr>
          <w:i/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trasparente”;</w:t>
      </w:r>
    </w:p>
    <w:p w:rsidR="00B76918" w:rsidRDefault="00B76918">
      <w:pPr>
        <w:pStyle w:val="Corpotesto"/>
        <w:rPr>
          <w:i/>
          <w:sz w:val="26"/>
        </w:rPr>
      </w:pPr>
    </w:p>
    <w:p w:rsidR="00B76918" w:rsidRDefault="00892A6D">
      <w:pPr>
        <w:pStyle w:val="Paragrafoelenco"/>
        <w:numPr>
          <w:ilvl w:val="1"/>
          <w:numId w:val="1"/>
        </w:numPr>
        <w:tabs>
          <w:tab w:val="left" w:pos="1083"/>
        </w:tabs>
        <w:spacing w:line="235" w:lineRule="auto"/>
        <w:ind w:right="112" w:firstLine="319"/>
        <w:rPr>
          <w:sz w:val="24"/>
        </w:rPr>
      </w:pPr>
      <w:r>
        <w:rPr>
          <w:sz w:val="24"/>
        </w:rPr>
        <w:t>L’Ordine Professionale ha individuato nella sezione Trasparenza del PTPC i responsabili della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trasmissione e della pubblicazione dei documenti, delle informazioni e dei dati ai sensi dell’art. 10 del d.lgs.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33/2013;</w:t>
      </w:r>
    </w:p>
    <w:p w:rsidR="00B76918" w:rsidRDefault="00892A6D">
      <w:pPr>
        <w:pStyle w:val="Corpotesto"/>
        <w:spacing w:before="121" w:line="235" w:lineRule="auto"/>
        <w:ind w:left="498" w:right="111" w:firstLine="319"/>
        <w:jc w:val="both"/>
      </w:pPr>
      <w:r>
        <w:rPr>
          <w:spacing w:val="-1"/>
        </w:rPr>
        <w:t>□L’amministrazione/ente</w:t>
      </w:r>
      <w:r>
        <w:rPr>
          <w:spacing w:val="-12"/>
        </w:rPr>
        <w:t xml:space="preserve"> </w:t>
      </w:r>
      <w:proofErr w:type="spellStart"/>
      <w:r>
        <w:rPr>
          <w:spacing w:val="-1"/>
          <w:u w:val="single"/>
        </w:rPr>
        <w:t>NON</w:t>
      </w:r>
      <w:r>
        <w:rPr>
          <w:spacing w:val="-1"/>
        </w:rPr>
        <w:t>ha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individuat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nella</w:t>
      </w:r>
      <w:r>
        <w:rPr>
          <w:spacing w:val="-12"/>
        </w:rPr>
        <w:t xml:space="preserve"> </w:t>
      </w:r>
      <w:r>
        <w:rPr>
          <w:spacing w:val="-1"/>
        </w:rPr>
        <w:t>sezione</w:t>
      </w:r>
      <w:r>
        <w:rPr>
          <w:spacing w:val="-13"/>
        </w:rPr>
        <w:t xml:space="preserve"> </w:t>
      </w:r>
      <w:r>
        <w:rPr>
          <w:spacing w:val="-1"/>
        </w:rPr>
        <w:t>Trasparenza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PTPC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responsabili</w:t>
      </w:r>
      <w:r>
        <w:rPr>
          <w:spacing w:val="-12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rPr>
          <w:w w:val="95"/>
        </w:rPr>
        <w:t>trasmissione e della pubblicazione dei documenti, delle informazioni e dei dati ai sensi dell’art. 10 del d.lgs.</w:t>
      </w:r>
      <w:r>
        <w:rPr>
          <w:spacing w:val="1"/>
          <w:w w:val="95"/>
        </w:rPr>
        <w:t xml:space="preserve"> </w:t>
      </w:r>
      <w:r>
        <w:t>33/2013;</w:t>
      </w:r>
    </w:p>
    <w:p w:rsidR="00B76918" w:rsidRDefault="00B76918">
      <w:pPr>
        <w:pStyle w:val="Corpotesto"/>
        <w:rPr>
          <w:sz w:val="26"/>
        </w:rPr>
      </w:pPr>
    </w:p>
    <w:p w:rsidR="00B76918" w:rsidRDefault="00892A6D">
      <w:pPr>
        <w:pStyle w:val="Paragrafoelenco"/>
        <w:numPr>
          <w:ilvl w:val="1"/>
          <w:numId w:val="1"/>
        </w:numPr>
        <w:tabs>
          <w:tab w:val="left" w:pos="1071"/>
        </w:tabs>
        <w:spacing w:line="235" w:lineRule="auto"/>
        <w:ind w:right="109" w:firstLine="319"/>
        <w:rPr>
          <w:sz w:val="24"/>
        </w:rPr>
      </w:pPr>
      <w:r>
        <w:rPr>
          <w:sz w:val="24"/>
        </w:rPr>
        <w:t xml:space="preserve">L’amministrazione/ente NON ha disposto filtri e/o altre soluzioni tecniche </w:t>
      </w:r>
      <w:r>
        <w:rPr>
          <w:sz w:val="24"/>
        </w:rPr>
        <w:t>atte ad impedire 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motori di ricerca </w:t>
      </w:r>
      <w:r>
        <w:rPr>
          <w:i/>
          <w:sz w:val="24"/>
        </w:rPr>
        <w:t xml:space="preserve">web </w:t>
      </w:r>
      <w:r>
        <w:rPr>
          <w:sz w:val="24"/>
        </w:rPr>
        <w:t>di indicizzare ed effettuare ricerche all’interno della sezione AT, salvo le ipotesi</w:t>
      </w:r>
      <w:r>
        <w:rPr>
          <w:spacing w:val="1"/>
          <w:sz w:val="24"/>
        </w:rPr>
        <w:t xml:space="preserve"> </w:t>
      </w:r>
      <w:r>
        <w:rPr>
          <w:sz w:val="24"/>
        </w:rPr>
        <w:t>consentite</w:t>
      </w:r>
      <w:r>
        <w:rPr>
          <w:spacing w:val="-2"/>
          <w:sz w:val="24"/>
        </w:rPr>
        <w:t xml:space="preserve"> </w:t>
      </w:r>
      <w:r>
        <w:rPr>
          <w:sz w:val="24"/>
        </w:rPr>
        <w:t>dalla normativa</w:t>
      </w:r>
      <w:r>
        <w:rPr>
          <w:spacing w:val="-3"/>
          <w:sz w:val="24"/>
        </w:rPr>
        <w:t xml:space="preserve"> </w:t>
      </w:r>
      <w:r>
        <w:rPr>
          <w:sz w:val="24"/>
        </w:rPr>
        <w:t>vigente;</w:t>
      </w:r>
    </w:p>
    <w:p w:rsidR="00B76918" w:rsidRDefault="00892A6D">
      <w:pPr>
        <w:pStyle w:val="Paragrafoelenco"/>
        <w:numPr>
          <w:ilvl w:val="1"/>
          <w:numId w:val="1"/>
        </w:numPr>
        <w:tabs>
          <w:tab w:val="left" w:pos="1061"/>
        </w:tabs>
        <w:spacing w:before="118" w:line="235" w:lineRule="auto"/>
        <w:ind w:right="103" w:firstLine="319"/>
        <w:rPr>
          <w:sz w:val="24"/>
        </w:rPr>
      </w:pPr>
      <w:r>
        <w:rPr>
          <w:sz w:val="24"/>
        </w:rPr>
        <w:t>L’amministrazione/ente ha disposto filtri/o altre soluzioni tecniche atte ad impedire ai motori di</w:t>
      </w:r>
      <w:r>
        <w:rPr>
          <w:spacing w:val="1"/>
          <w:sz w:val="24"/>
        </w:rPr>
        <w:t xml:space="preserve"> </w:t>
      </w:r>
      <w:r>
        <w:rPr>
          <w:sz w:val="24"/>
        </w:rPr>
        <w:t>ricerca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web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indicizzare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effettuare</w:t>
      </w:r>
      <w:r>
        <w:rPr>
          <w:spacing w:val="-8"/>
          <w:sz w:val="24"/>
        </w:rPr>
        <w:t xml:space="preserve"> </w:t>
      </w:r>
      <w:r>
        <w:rPr>
          <w:sz w:val="24"/>
        </w:rPr>
        <w:t>ricerche</w:t>
      </w:r>
      <w:r>
        <w:rPr>
          <w:spacing w:val="-9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sezione</w:t>
      </w:r>
      <w:r>
        <w:rPr>
          <w:spacing w:val="-9"/>
          <w:sz w:val="24"/>
        </w:rPr>
        <w:t xml:space="preserve"> </w:t>
      </w:r>
      <w:r>
        <w:rPr>
          <w:sz w:val="24"/>
        </w:rPr>
        <w:t>AT.</w:t>
      </w:r>
    </w:p>
    <w:p w:rsidR="00B76918" w:rsidRDefault="00B76918">
      <w:pPr>
        <w:spacing w:line="235" w:lineRule="auto"/>
        <w:jc w:val="both"/>
        <w:rPr>
          <w:sz w:val="24"/>
        </w:rPr>
        <w:sectPr w:rsidR="00B76918">
          <w:footerReference w:type="default" r:id="rId9"/>
          <w:type w:val="continuous"/>
          <w:pgSz w:w="11910" w:h="16840"/>
          <w:pgMar w:top="560" w:right="600" w:bottom="1180" w:left="740" w:header="720" w:footer="994" w:gutter="0"/>
          <w:pgNumType w:start="1"/>
          <w:cols w:space="720"/>
        </w:sectPr>
      </w:pPr>
    </w:p>
    <w:p w:rsidR="00B76918" w:rsidRDefault="00892A6D">
      <w:pPr>
        <w:pStyle w:val="Titolo1"/>
        <w:spacing w:before="55"/>
        <w:ind w:right="3513"/>
      </w:pPr>
      <w:r>
        <w:lastRenderedPageBreak/>
        <w:t>ATTESTA</w:t>
      </w:r>
    </w:p>
    <w:p w:rsidR="00B76918" w:rsidRDefault="00892A6D">
      <w:pPr>
        <w:pStyle w:val="Corpotesto"/>
        <w:spacing w:before="115" w:line="238" w:lineRule="exact"/>
        <w:ind w:left="1619"/>
      </w:pPr>
      <w:r>
        <w:rPr>
          <w:w w:val="93"/>
        </w:rPr>
        <w:t>1</w:t>
      </w:r>
    </w:p>
    <w:p w:rsidR="00B76918" w:rsidRDefault="00892A6D">
      <w:pPr>
        <w:pStyle w:val="Corpotesto"/>
        <w:spacing w:line="235" w:lineRule="exact"/>
        <w:ind w:left="498"/>
      </w:pP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veridicità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20"/>
        </w:rPr>
        <w:t xml:space="preserve"> </w:t>
      </w:r>
      <w:r>
        <w:rPr>
          <w:spacing w:val="-1"/>
        </w:rPr>
        <w:t>l’attendibilità,</w:t>
      </w:r>
      <w:r>
        <w:rPr>
          <w:spacing w:val="19"/>
        </w:rPr>
        <w:t xml:space="preserve"> </w:t>
      </w:r>
      <w:r>
        <w:rPr>
          <w:spacing w:val="-1"/>
        </w:rPr>
        <w:t>alla</w:t>
      </w:r>
      <w:r>
        <w:rPr>
          <w:spacing w:val="21"/>
        </w:rPr>
        <w:t xml:space="preserve"> </w:t>
      </w:r>
      <w:r>
        <w:rPr>
          <w:spacing w:val="-1"/>
        </w:rPr>
        <w:t>data</w:t>
      </w:r>
      <w:r>
        <w:rPr>
          <w:spacing w:val="19"/>
        </w:rPr>
        <w:t xml:space="preserve"> </w:t>
      </w:r>
      <w:r>
        <w:t>dell’attestazione,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quanto</w:t>
      </w:r>
      <w:r>
        <w:rPr>
          <w:spacing w:val="19"/>
        </w:rPr>
        <w:t xml:space="preserve"> </w:t>
      </w:r>
      <w:r>
        <w:t>riportato</w:t>
      </w:r>
      <w:r>
        <w:rPr>
          <w:spacing w:val="20"/>
        </w:rPr>
        <w:t xml:space="preserve"> </w:t>
      </w:r>
      <w:r>
        <w:t>nell’Allegato</w:t>
      </w:r>
      <w:r>
        <w:rPr>
          <w:spacing w:val="18"/>
        </w:rPr>
        <w:t xml:space="preserve"> </w:t>
      </w:r>
      <w:r>
        <w:t>2.1.rispetto</w:t>
      </w:r>
      <w:r>
        <w:rPr>
          <w:spacing w:val="20"/>
        </w:rPr>
        <w:t xml:space="preserve"> </w:t>
      </w:r>
      <w:r>
        <w:t>a</w:t>
      </w:r>
    </w:p>
    <w:p w:rsidR="00B76918" w:rsidRDefault="00892A6D">
      <w:pPr>
        <w:pStyle w:val="Corpotesto"/>
        <w:spacing w:line="274" w:lineRule="exact"/>
        <w:ind w:left="498"/>
      </w:pPr>
      <w:r>
        <w:rPr>
          <w:w w:val="95"/>
        </w:rPr>
        <w:t>quanto</w:t>
      </w:r>
      <w:r>
        <w:rPr>
          <w:spacing w:val="16"/>
          <w:w w:val="95"/>
        </w:rPr>
        <w:t xml:space="preserve"> </w:t>
      </w:r>
      <w:r>
        <w:rPr>
          <w:w w:val="95"/>
        </w:rPr>
        <w:t>pubblicato</w:t>
      </w:r>
      <w:r>
        <w:rPr>
          <w:spacing w:val="16"/>
          <w:w w:val="95"/>
        </w:rPr>
        <w:t xml:space="preserve"> </w:t>
      </w:r>
      <w:r>
        <w:rPr>
          <w:w w:val="95"/>
        </w:rPr>
        <w:t>sul</w:t>
      </w:r>
      <w:r>
        <w:rPr>
          <w:spacing w:val="17"/>
          <w:w w:val="95"/>
        </w:rPr>
        <w:t xml:space="preserve"> </w:t>
      </w:r>
      <w:r>
        <w:rPr>
          <w:w w:val="95"/>
        </w:rPr>
        <w:t>sito</w:t>
      </w:r>
      <w:r>
        <w:rPr>
          <w:spacing w:val="14"/>
          <w:w w:val="95"/>
        </w:rPr>
        <w:t xml:space="preserve"> </w:t>
      </w:r>
      <w:r>
        <w:rPr>
          <w:w w:val="95"/>
        </w:rPr>
        <w:t>dell’amministrazione/ente.</w:t>
      </w:r>
    </w:p>
    <w:p w:rsidR="00B76918" w:rsidRDefault="00B76918">
      <w:pPr>
        <w:pStyle w:val="Corpotesto"/>
        <w:rPr>
          <w:sz w:val="26"/>
        </w:rPr>
      </w:pPr>
    </w:p>
    <w:p w:rsidR="00B76918" w:rsidRDefault="00892A6D">
      <w:pPr>
        <w:pStyle w:val="Corpotesto"/>
        <w:spacing w:before="172"/>
        <w:ind w:left="109"/>
      </w:pPr>
      <w:r>
        <w:t>Rieti,</w:t>
      </w:r>
      <w:r>
        <w:rPr>
          <w:spacing w:val="-1"/>
        </w:rPr>
        <w:t xml:space="preserve"> </w:t>
      </w:r>
      <w:r>
        <w:t>15 dicembre 2015</w:t>
      </w:r>
    </w:p>
    <w:p w:rsidR="00B76918" w:rsidRDefault="00B76918">
      <w:pPr>
        <w:pStyle w:val="Corpotesto"/>
        <w:rPr>
          <w:sz w:val="26"/>
        </w:rPr>
      </w:pPr>
    </w:p>
    <w:p w:rsidR="00B76918" w:rsidRDefault="00B76918">
      <w:pPr>
        <w:pStyle w:val="Corpotesto"/>
        <w:spacing w:before="6"/>
        <w:rPr>
          <w:sz w:val="26"/>
        </w:rPr>
      </w:pPr>
    </w:p>
    <w:p w:rsidR="00B76918" w:rsidRDefault="00892A6D">
      <w:pPr>
        <w:pStyle w:val="Corpotesto"/>
        <w:ind w:left="3285"/>
      </w:pPr>
      <w:r>
        <w:rPr>
          <w:w w:val="95"/>
        </w:rPr>
        <w:t>Firma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Responsabile</w:t>
      </w:r>
      <w:r>
        <w:rPr>
          <w:spacing w:val="3"/>
          <w:w w:val="95"/>
        </w:rPr>
        <w:t xml:space="preserve"> </w:t>
      </w:r>
      <w:r>
        <w:rPr>
          <w:w w:val="95"/>
        </w:rPr>
        <w:t>della</w:t>
      </w:r>
      <w:r>
        <w:rPr>
          <w:spacing w:val="3"/>
          <w:w w:val="95"/>
        </w:rPr>
        <w:t xml:space="preserve"> </w:t>
      </w:r>
      <w:r>
        <w:rPr>
          <w:w w:val="95"/>
        </w:rPr>
        <w:t>prevenzione</w:t>
      </w:r>
      <w:r>
        <w:rPr>
          <w:spacing w:val="3"/>
          <w:w w:val="95"/>
        </w:rPr>
        <w:t xml:space="preserve"> </w:t>
      </w:r>
      <w:r>
        <w:rPr>
          <w:w w:val="95"/>
        </w:rPr>
        <w:t>della</w:t>
      </w:r>
      <w:r>
        <w:rPr>
          <w:spacing w:val="3"/>
          <w:w w:val="95"/>
        </w:rPr>
        <w:t xml:space="preserve"> </w:t>
      </w:r>
      <w:r>
        <w:rPr>
          <w:w w:val="95"/>
        </w:rPr>
        <w:t>corruzione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della</w:t>
      </w:r>
      <w:r>
        <w:rPr>
          <w:spacing w:val="3"/>
          <w:w w:val="95"/>
        </w:rPr>
        <w:t xml:space="preserve"> </w:t>
      </w:r>
      <w:r>
        <w:rPr>
          <w:w w:val="95"/>
        </w:rPr>
        <w:t>trasparenza</w:t>
      </w:r>
    </w:p>
    <w:p w:rsidR="00B76918" w:rsidRDefault="00892A6D">
      <w:pPr>
        <w:pStyle w:val="Titolo1"/>
        <w:spacing w:before="164"/>
        <w:ind w:right="3901"/>
      </w:pPr>
      <w:proofErr w:type="spellStart"/>
      <w:r>
        <w:t>Rinaldini</w:t>
      </w:r>
      <w:proofErr w:type="spellEnd"/>
      <w:r>
        <w:rPr>
          <w:spacing w:val="-14"/>
        </w:rPr>
        <w:t xml:space="preserve"> </w:t>
      </w:r>
      <w:r>
        <w:t>Luca</w:t>
      </w: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892A6D">
      <w:pPr>
        <w:pStyle w:val="Corpotesto"/>
        <w:spacing w:before="11"/>
        <w:rPr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2874419</wp:posOffset>
            </wp:positionH>
            <wp:positionV relativeFrom="paragraph">
              <wp:posOffset>119654</wp:posOffset>
            </wp:positionV>
            <wp:extent cx="2194378" cy="6537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7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B76918">
      <w:pPr>
        <w:pStyle w:val="Corpotesto"/>
        <w:rPr>
          <w:b/>
          <w:sz w:val="20"/>
        </w:rPr>
      </w:pPr>
    </w:p>
    <w:p w:rsidR="00B76918" w:rsidRDefault="00892A6D">
      <w:pPr>
        <w:pStyle w:val="Corpotesto"/>
        <w:spacing w:before="5"/>
        <w:rPr>
          <w:b/>
          <w:sz w:val="29"/>
        </w:rPr>
      </w:pPr>
      <w:r>
        <w:pict>
          <v:rect id="_x0000_s2050" style="position:absolute;margin-left:42.5pt;margin-top:18.9pt;width:144.05pt;height:.6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B76918" w:rsidRDefault="00892A6D">
      <w:pPr>
        <w:spacing w:before="63"/>
        <w:ind w:left="109"/>
        <w:rPr>
          <w:sz w:val="13"/>
        </w:rPr>
      </w:pPr>
      <w:r>
        <w:rPr>
          <w:w w:val="99"/>
          <w:sz w:val="13"/>
        </w:rPr>
        <w:t>1</w:t>
      </w:r>
    </w:p>
    <w:p w:rsidR="00B76918" w:rsidRDefault="00892A6D">
      <w:pPr>
        <w:spacing w:before="3" w:line="205" w:lineRule="exact"/>
        <w:ind w:left="174"/>
        <w:rPr>
          <w:sz w:val="18"/>
        </w:rPr>
      </w:pPr>
      <w:r>
        <w:rPr>
          <w:w w:val="106"/>
          <w:sz w:val="18"/>
        </w:rPr>
        <w:t>I</w:t>
      </w:r>
      <w:r>
        <w:rPr>
          <w:w w:val="82"/>
          <w:sz w:val="18"/>
        </w:rPr>
        <w:t>l</w:t>
      </w:r>
      <w:r>
        <w:rPr>
          <w:sz w:val="18"/>
        </w:rPr>
        <w:t xml:space="preserve"> </w:t>
      </w:r>
      <w:r>
        <w:rPr>
          <w:w w:val="98"/>
          <w:sz w:val="18"/>
        </w:rPr>
        <w:t>c</w:t>
      </w:r>
      <w:r>
        <w:rPr>
          <w:spacing w:val="-1"/>
          <w:w w:val="98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ce</w:t>
      </w:r>
      <w:r>
        <w:rPr>
          <w:w w:val="103"/>
          <w:sz w:val="18"/>
        </w:rPr>
        <w:t>tto</w:t>
      </w:r>
      <w:r>
        <w:rPr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w w:val="93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-1"/>
          <w:w w:val="95"/>
          <w:sz w:val="18"/>
        </w:rPr>
        <w:t>ri</w:t>
      </w:r>
      <w:r>
        <w:rPr>
          <w:w w:val="95"/>
          <w:sz w:val="18"/>
        </w:rPr>
        <w:t>d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w w:val="92"/>
          <w:sz w:val="18"/>
        </w:rPr>
        <w:t>ità</w:t>
      </w:r>
      <w:r>
        <w:rPr>
          <w:spacing w:val="1"/>
          <w:sz w:val="18"/>
        </w:rPr>
        <w:t xml:space="preserve"> </w:t>
      </w:r>
      <w:r>
        <w:rPr>
          <w:w w:val="93"/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96"/>
          <w:sz w:val="18"/>
        </w:rPr>
        <w:t>te</w:t>
      </w:r>
      <w:r>
        <w:rPr>
          <w:spacing w:val="-2"/>
          <w:w w:val="96"/>
          <w:sz w:val="18"/>
        </w:rPr>
        <w:t>s</w:t>
      </w:r>
      <w:r>
        <w:rPr>
          <w:w w:val="102"/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q</w:t>
      </w:r>
      <w:r>
        <w:rPr>
          <w:spacing w:val="2"/>
          <w:w w:val="97"/>
          <w:sz w:val="18"/>
        </w:rPr>
        <w:t>u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w w:val="98"/>
          <w:sz w:val="18"/>
        </w:rPr>
        <w:t>c</w:t>
      </w:r>
      <w:r>
        <w:rPr>
          <w:spacing w:val="-1"/>
          <w:w w:val="98"/>
          <w:sz w:val="18"/>
        </w:rPr>
        <w:t>o</w:t>
      </w:r>
      <w:r>
        <w:rPr>
          <w:w w:val="97"/>
          <w:sz w:val="18"/>
        </w:rPr>
        <w:t>me</w:t>
      </w:r>
      <w:r>
        <w:rPr>
          <w:sz w:val="18"/>
        </w:rPr>
        <w:t xml:space="preserve"> </w:t>
      </w:r>
      <w:r>
        <w:rPr>
          <w:w w:val="98"/>
          <w:sz w:val="18"/>
        </w:rPr>
        <w:t>c</w:t>
      </w:r>
      <w:r>
        <w:rPr>
          <w:spacing w:val="-1"/>
          <w:w w:val="98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1"/>
          <w:w w:val="96"/>
          <w:sz w:val="18"/>
        </w:rPr>
        <w:t>f</w:t>
      </w:r>
      <w:r>
        <w:rPr>
          <w:spacing w:val="-1"/>
          <w:w w:val="102"/>
          <w:sz w:val="18"/>
        </w:rPr>
        <w:t>o</w:t>
      </w:r>
      <w:r>
        <w:rPr>
          <w:spacing w:val="-1"/>
          <w:w w:val="96"/>
          <w:sz w:val="18"/>
        </w:rPr>
        <w:t>rmit</w:t>
      </w:r>
      <w:r>
        <w:rPr>
          <w:w w:val="96"/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w w:val="102"/>
          <w:sz w:val="18"/>
        </w:rPr>
        <w:t>t</w:t>
      </w:r>
      <w:r>
        <w:rPr>
          <w:spacing w:val="3"/>
          <w:w w:val="102"/>
          <w:sz w:val="18"/>
        </w:rPr>
        <w:t>r</w:t>
      </w:r>
      <w:r>
        <w:rPr>
          <w:w w:val="91"/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w w:val="97"/>
          <w:sz w:val="18"/>
        </w:rPr>
        <w:t>q</w:t>
      </w:r>
      <w:r>
        <w:rPr>
          <w:spacing w:val="-2"/>
          <w:w w:val="97"/>
          <w:sz w:val="18"/>
        </w:rPr>
        <w:t>u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103"/>
          <w:sz w:val="18"/>
        </w:rPr>
        <w:t>to</w:t>
      </w:r>
      <w:r>
        <w:rPr>
          <w:sz w:val="18"/>
        </w:rPr>
        <w:t xml:space="preserve"> </w:t>
      </w:r>
      <w:r>
        <w:rPr>
          <w:spacing w:val="-1"/>
          <w:w w:val="90"/>
          <w:sz w:val="18"/>
        </w:rPr>
        <w:t>ril</w:t>
      </w:r>
      <w:r>
        <w:rPr>
          <w:spacing w:val="-2"/>
          <w:w w:val="90"/>
          <w:sz w:val="18"/>
        </w:rPr>
        <w:t>e</w:t>
      </w:r>
      <w:r>
        <w:rPr>
          <w:w w:val="92"/>
          <w:sz w:val="18"/>
        </w:rPr>
        <w:t>va</w:t>
      </w:r>
      <w:r>
        <w:rPr>
          <w:w w:val="103"/>
          <w:sz w:val="18"/>
        </w:rPr>
        <w:t>to</w:t>
      </w:r>
      <w:r>
        <w:rPr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spacing w:val="1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spacing w:val="-2"/>
          <w:w w:val="65"/>
          <w:sz w:val="18"/>
        </w:rPr>
        <w:t>’</w:t>
      </w:r>
      <w:r>
        <w:rPr>
          <w:w w:val="108"/>
          <w:sz w:val="18"/>
        </w:rPr>
        <w:t>O</w:t>
      </w:r>
      <w:r>
        <w:rPr>
          <w:w w:val="106"/>
          <w:sz w:val="18"/>
        </w:rPr>
        <w:t>I</w:t>
      </w:r>
      <w:r>
        <w:rPr>
          <w:w w:val="93"/>
          <w:sz w:val="18"/>
        </w:rPr>
        <w:t>V</w:t>
      </w:r>
      <w:r>
        <w:rPr>
          <w:spacing w:val="-2"/>
          <w:w w:val="179"/>
          <w:sz w:val="18"/>
        </w:rPr>
        <w:t>/</w:t>
      </w:r>
      <w:r>
        <w:rPr>
          <w:spacing w:val="1"/>
          <w:w w:val="91"/>
          <w:sz w:val="18"/>
        </w:rPr>
        <w:t>a</w:t>
      </w:r>
      <w:r>
        <w:rPr>
          <w:spacing w:val="1"/>
          <w:w w:val="82"/>
          <w:sz w:val="18"/>
        </w:rPr>
        <w:t>l</w:t>
      </w:r>
      <w:r>
        <w:rPr>
          <w:w w:val="102"/>
          <w:sz w:val="18"/>
        </w:rPr>
        <w:t>tro</w:t>
      </w:r>
      <w:r>
        <w:rPr>
          <w:sz w:val="18"/>
        </w:rPr>
        <w:t xml:space="preserve"> </w:t>
      </w:r>
      <w:r>
        <w:rPr>
          <w:spacing w:val="-1"/>
          <w:w w:val="96"/>
          <w:sz w:val="18"/>
        </w:rPr>
        <w:t>or</w:t>
      </w:r>
      <w:r>
        <w:rPr>
          <w:w w:val="96"/>
          <w:sz w:val="18"/>
        </w:rPr>
        <w:t>g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sz w:val="18"/>
        </w:rPr>
        <w:t>mo</w:t>
      </w:r>
      <w:r>
        <w:rPr>
          <w:sz w:val="18"/>
        </w:rPr>
        <w:t xml:space="preserve"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pacing w:val="-1"/>
          <w:w w:val="96"/>
          <w:sz w:val="18"/>
        </w:rPr>
        <w:t>f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n</w:t>
      </w:r>
      <w:r>
        <w:rPr>
          <w:spacing w:val="-1"/>
          <w:w w:val="95"/>
          <w:sz w:val="18"/>
        </w:rPr>
        <w:t>zi</w:t>
      </w:r>
      <w:r>
        <w:rPr>
          <w:spacing w:val="-2"/>
          <w:w w:val="95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i</w:t>
      </w:r>
      <w:r>
        <w:rPr>
          <w:sz w:val="18"/>
        </w:rPr>
        <w:t xml:space="preserve"> 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w w:val="95"/>
          <w:sz w:val="18"/>
        </w:rPr>
        <w:t>l</w:t>
      </w:r>
      <w:r>
        <w:rPr>
          <w:spacing w:val="-2"/>
          <w:w w:val="95"/>
          <w:sz w:val="18"/>
        </w:rPr>
        <w:t>o</w:t>
      </w:r>
      <w:r>
        <w:rPr>
          <w:w w:val="89"/>
          <w:sz w:val="18"/>
        </w:rPr>
        <w:t>g</w:t>
      </w:r>
      <w:r>
        <w:rPr>
          <w:spacing w:val="-1"/>
          <w:w w:val="102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w w:val="73"/>
          <w:sz w:val="18"/>
        </w:rPr>
        <w:t>l</w:t>
      </w:r>
      <w:r>
        <w:rPr>
          <w:spacing w:val="-2"/>
          <w:w w:val="73"/>
          <w:sz w:val="18"/>
        </w:rPr>
        <w:t>’</w:t>
      </w:r>
      <w:r>
        <w:rPr>
          <w:w w:val="93"/>
          <w:sz w:val="18"/>
        </w:rPr>
        <w:t>A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spacing w:val="-1"/>
          <w:w w:val="93"/>
          <w:sz w:val="18"/>
        </w:rPr>
        <w:t>e</w:t>
      </w:r>
      <w:r>
        <w:rPr>
          <w:w w:val="89"/>
          <w:sz w:val="18"/>
        </w:rPr>
        <w:t>g</w:t>
      </w:r>
      <w:r>
        <w:rPr>
          <w:spacing w:val="1"/>
          <w:w w:val="91"/>
          <w:sz w:val="18"/>
        </w:rPr>
        <w:t>a</w:t>
      </w:r>
      <w:r>
        <w:rPr>
          <w:w w:val="103"/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w w:val="91"/>
          <w:sz w:val="18"/>
        </w:rPr>
        <w:t>2</w:t>
      </w:r>
      <w:r>
        <w:rPr>
          <w:spacing w:val="-2"/>
          <w:w w:val="91"/>
          <w:sz w:val="18"/>
        </w:rPr>
        <w:t>.</w:t>
      </w:r>
      <w:r>
        <w:rPr>
          <w:w w:val="93"/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w w:val="93"/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w w:val="97"/>
          <w:sz w:val="18"/>
        </w:rPr>
        <w:t>qu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103"/>
          <w:sz w:val="18"/>
        </w:rPr>
        <w:t>to</w:t>
      </w:r>
    </w:p>
    <w:p w:rsidR="00B76918" w:rsidRDefault="00892A6D">
      <w:pPr>
        <w:spacing w:line="205" w:lineRule="exact"/>
        <w:ind w:left="109"/>
        <w:rPr>
          <w:sz w:val="18"/>
        </w:rPr>
      </w:pPr>
      <w:r>
        <w:rPr>
          <w:w w:val="95"/>
          <w:sz w:val="18"/>
        </w:rPr>
        <w:t>pubblicato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sul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sito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istituzionale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al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momento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dell’attestazione</w:t>
      </w:r>
    </w:p>
    <w:sectPr w:rsidR="00B76918">
      <w:pgSz w:w="11910" w:h="16840"/>
      <w:pgMar w:top="480" w:right="600" w:bottom="1180" w:left="74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2A6D">
      <w:r>
        <w:separator/>
      </w:r>
    </w:p>
  </w:endnote>
  <w:endnote w:type="continuationSeparator" w:id="0">
    <w:p w:rsidR="00000000" w:rsidRDefault="0089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18" w:rsidRDefault="00892A6D">
    <w:pPr>
      <w:pStyle w:val="Corpotesto"/>
      <w:spacing w:line="14" w:lineRule="auto"/>
      <w:rPr>
        <w:sz w:val="20"/>
      </w:rPr>
    </w:pPr>
    <w:r>
      <w:pict>
        <v:line id="_x0000_s1026" style="position:absolute;z-index:-15796224;mso-position-horizontal-relative:page;mso-position-vertical-relative:page" from="43.7pt,778.25pt" to="558.1pt,778.25pt" strokecolor="#00ae4f" strokeweight=".175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35pt;margin-top:778.95pt;width:221.8pt;height:58.25pt;z-index:-15795712;mso-position-horizontal-relative:page;mso-position-vertical-relative:page" filled="f" stroked="f">
          <v:textbox inset="0,0,0,0">
            <w:txbxContent>
              <w:p w:rsidR="00B76918" w:rsidRDefault="00892A6D">
                <w:pPr>
                  <w:spacing w:before="5" w:line="228" w:lineRule="exact"/>
                  <w:jc w:val="center"/>
                  <w:rPr>
                    <w:sz w:val="20"/>
                  </w:rPr>
                </w:pPr>
                <w:r>
                  <w:rPr>
                    <w:color w:val="00AF50"/>
                    <w:w w:val="99"/>
                    <w:sz w:val="20"/>
                  </w:rPr>
                  <w:t>_</w:t>
                </w:r>
              </w:p>
              <w:p w:rsidR="00B76918" w:rsidRDefault="00892A6D">
                <w:pPr>
                  <w:spacing w:before="1" w:line="235" w:lineRule="auto"/>
                  <w:ind w:left="19" w:right="18"/>
                  <w:jc w:val="center"/>
                  <w:rPr>
                    <w:sz w:val="20"/>
                  </w:rPr>
                </w:pPr>
                <w:r>
                  <w:rPr>
                    <w:color w:val="00AF50"/>
                    <w:sz w:val="20"/>
                  </w:rPr>
                  <w:t>P.ZZA</w:t>
                </w:r>
                <w:r>
                  <w:rPr>
                    <w:color w:val="00AF50"/>
                    <w:spacing w:val="-5"/>
                    <w:sz w:val="20"/>
                  </w:rPr>
                  <w:t xml:space="preserve"> </w:t>
                </w:r>
                <w:r>
                  <w:rPr>
                    <w:color w:val="00AF50"/>
                    <w:sz w:val="20"/>
                  </w:rPr>
                  <w:t>VITTORIO</w:t>
                </w:r>
                <w:r>
                  <w:rPr>
                    <w:color w:val="00AF50"/>
                    <w:spacing w:val="-3"/>
                    <w:sz w:val="20"/>
                  </w:rPr>
                  <w:t xml:space="preserve"> </w:t>
                </w:r>
                <w:r>
                  <w:rPr>
                    <w:color w:val="00AF50"/>
                    <w:sz w:val="20"/>
                  </w:rPr>
                  <w:t>EMANUELE</w:t>
                </w:r>
                <w:r>
                  <w:rPr>
                    <w:color w:val="00AF50"/>
                    <w:spacing w:val="-2"/>
                    <w:sz w:val="20"/>
                  </w:rPr>
                  <w:t xml:space="preserve"> </w:t>
                </w:r>
                <w:r>
                  <w:rPr>
                    <w:color w:val="00AF50"/>
                    <w:sz w:val="20"/>
                  </w:rPr>
                  <w:t>II,</w:t>
                </w:r>
                <w:r>
                  <w:rPr>
                    <w:color w:val="00AF50"/>
                    <w:spacing w:val="-4"/>
                    <w:sz w:val="20"/>
                  </w:rPr>
                  <w:t xml:space="preserve"> </w:t>
                </w:r>
                <w:r>
                  <w:rPr>
                    <w:color w:val="00AF50"/>
                    <w:sz w:val="20"/>
                  </w:rPr>
                  <w:t>17</w:t>
                </w:r>
                <w:r>
                  <w:rPr>
                    <w:color w:val="00AF50"/>
                    <w:spacing w:val="-1"/>
                    <w:sz w:val="20"/>
                  </w:rPr>
                  <w:t xml:space="preserve"> </w:t>
                </w:r>
                <w:r>
                  <w:rPr>
                    <w:color w:val="00AF50"/>
                    <w:sz w:val="20"/>
                  </w:rPr>
                  <w:t>-</w:t>
                </w:r>
                <w:r>
                  <w:rPr>
                    <w:color w:val="00AF50"/>
                    <w:spacing w:val="-3"/>
                    <w:sz w:val="20"/>
                  </w:rPr>
                  <w:t xml:space="preserve"> </w:t>
                </w:r>
                <w:r>
                  <w:rPr>
                    <w:color w:val="00AF50"/>
                    <w:sz w:val="20"/>
                  </w:rPr>
                  <w:t>02100</w:t>
                </w:r>
                <w:r>
                  <w:rPr>
                    <w:color w:val="00AF50"/>
                    <w:spacing w:val="-3"/>
                    <w:sz w:val="20"/>
                  </w:rPr>
                  <w:t xml:space="preserve"> </w:t>
                </w:r>
                <w:r>
                  <w:rPr>
                    <w:color w:val="00AF50"/>
                    <w:sz w:val="20"/>
                  </w:rPr>
                  <w:t>RIETI</w:t>
                </w:r>
                <w:r>
                  <w:rPr>
                    <w:color w:val="00AF50"/>
                    <w:spacing w:val="-47"/>
                    <w:sz w:val="20"/>
                  </w:rPr>
                  <w:t xml:space="preserve"> </w:t>
                </w:r>
                <w:r>
                  <w:rPr>
                    <w:color w:val="00AF50"/>
                    <w:sz w:val="20"/>
                  </w:rPr>
                  <w:t>PALAZZO DOSI</w:t>
                </w:r>
              </w:p>
              <w:p w:rsidR="00B76918" w:rsidRDefault="00892A6D">
                <w:pPr>
                  <w:spacing w:line="222" w:lineRule="exact"/>
                  <w:ind w:left="18" w:right="18"/>
                  <w:jc w:val="center"/>
                  <w:rPr>
                    <w:sz w:val="20"/>
                  </w:rPr>
                </w:pPr>
                <w:r>
                  <w:rPr>
                    <w:color w:val="00AF50"/>
                    <w:w w:val="95"/>
                    <w:sz w:val="20"/>
                  </w:rPr>
                  <w:t>E-mail</w:t>
                </w:r>
                <w:r>
                  <w:rPr>
                    <w:color w:val="00AF50"/>
                    <w:spacing w:val="15"/>
                    <w:w w:val="95"/>
                    <w:sz w:val="20"/>
                  </w:rPr>
                  <w:t xml:space="preserve"> </w:t>
                </w:r>
                <w:hyperlink r:id="rId1">
                  <w:r>
                    <w:rPr>
                      <w:color w:val="00AF50"/>
                      <w:w w:val="95"/>
                      <w:sz w:val="20"/>
                    </w:rPr>
                    <w:t>agron_forest</w:t>
                  </w:r>
                </w:hyperlink>
                <w:hyperlink r:id="rId2">
                  <w:r>
                    <w:rPr>
                      <w:color w:val="00AF50"/>
                      <w:w w:val="95"/>
                      <w:sz w:val="20"/>
                    </w:rPr>
                    <w:t>@libero.it</w:t>
                  </w:r>
                </w:hyperlink>
              </w:p>
              <w:p w:rsidR="00B76918" w:rsidRDefault="00892A6D">
                <w:pPr>
                  <w:spacing w:line="228" w:lineRule="exact"/>
                  <w:ind w:left="18" w:right="18"/>
                  <w:jc w:val="center"/>
                  <w:rPr>
                    <w:sz w:val="20"/>
                  </w:rPr>
                </w:pPr>
                <w:r>
                  <w:rPr>
                    <w:color w:val="00AF50"/>
                    <w:w w:val="95"/>
                    <w:sz w:val="20"/>
                  </w:rPr>
                  <w:t>E-mail</w:t>
                </w:r>
                <w:r>
                  <w:rPr>
                    <w:color w:val="00AF50"/>
                    <w:spacing w:val="15"/>
                    <w:w w:val="95"/>
                    <w:sz w:val="20"/>
                  </w:rPr>
                  <w:t xml:space="preserve"> </w:t>
                </w:r>
                <w:r>
                  <w:rPr>
                    <w:color w:val="00AF50"/>
                    <w:w w:val="95"/>
                    <w:sz w:val="20"/>
                  </w:rPr>
                  <w:t>PEC:</w:t>
                </w:r>
                <w:r>
                  <w:rPr>
                    <w:color w:val="00AF50"/>
                    <w:spacing w:val="15"/>
                    <w:w w:val="95"/>
                    <w:sz w:val="20"/>
                  </w:rPr>
                  <w:t xml:space="preserve"> </w:t>
                </w:r>
                <w:hyperlink r:id="rId3">
                  <w:r>
                    <w:rPr>
                      <w:color w:val="00AF50"/>
                      <w:w w:val="95"/>
                      <w:sz w:val="20"/>
                    </w:rPr>
                    <w:t>protocollo.odaf.rieti@conafpec.it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2A6D">
      <w:r>
        <w:separator/>
      </w:r>
    </w:p>
  </w:footnote>
  <w:footnote w:type="continuationSeparator" w:id="0">
    <w:p w:rsidR="00000000" w:rsidRDefault="0089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4B73"/>
    <w:multiLevelType w:val="hybridMultilevel"/>
    <w:tmpl w:val="5B1A4DC6"/>
    <w:lvl w:ilvl="0" w:tplc="F5F0AA8A">
      <w:start w:val="1"/>
      <w:numFmt w:val="upperLetter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2"/>
        <w:sz w:val="24"/>
        <w:szCs w:val="24"/>
        <w:lang w:val="it-IT" w:eastAsia="en-US" w:bidi="ar-SA"/>
      </w:rPr>
    </w:lvl>
    <w:lvl w:ilvl="1" w:tplc="DEFE37AC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22C6924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3" w:tplc="66E6DC34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4" w:tplc="6ED8DCAC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35266E62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  <w:lvl w:ilvl="6" w:tplc="48BE1AE8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B8D2CC0A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3426FDD2">
      <w:numFmt w:val="bullet"/>
      <w:lvlText w:val="•"/>
      <w:lvlJc w:val="left"/>
      <w:pPr>
        <w:ind w:left="8464" w:hanging="360"/>
      </w:pPr>
      <w:rPr>
        <w:rFonts w:hint="default"/>
        <w:lang w:val="it-IT" w:eastAsia="en-US" w:bidi="ar-SA"/>
      </w:rPr>
    </w:lvl>
  </w:abstractNum>
  <w:abstractNum w:abstractNumId="1">
    <w:nsid w:val="508301ED"/>
    <w:multiLevelType w:val="hybridMultilevel"/>
    <w:tmpl w:val="3D6CBEB8"/>
    <w:lvl w:ilvl="0" w:tplc="155CD2BE">
      <w:numFmt w:val="bullet"/>
      <w:lvlText w:val="□"/>
      <w:lvlJc w:val="left"/>
      <w:pPr>
        <w:ind w:left="85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94E4FD2">
      <w:numFmt w:val="bullet"/>
      <w:lvlText w:val="□"/>
      <w:lvlJc w:val="left"/>
      <w:pPr>
        <w:ind w:left="49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1EEE48C">
      <w:numFmt w:val="bullet"/>
      <w:lvlText w:val="•"/>
      <w:lvlJc w:val="left"/>
      <w:pPr>
        <w:ind w:left="1938" w:hanging="264"/>
      </w:pPr>
      <w:rPr>
        <w:rFonts w:hint="default"/>
        <w:lang w:val="it-IT" w:eastAsia="en-US" w:bidi="ar-SA"/>
      </w:rPr>
    </w:lvl>
    <w:lvl w:ilvl="3" w:tplc="4BB4AB10">
      <w:numFmt w:val="bullet"/>
      <w:lvlText w:val="•"/>
      <w:lvlJc w:val="left"/>
      <w:pPr>
        <w:ind w:left="3017" w:hanging="264"/>
      </w:pPr>
      <w:rPr>
        <w:rFonts w:hint="default"/>
        <w:lang w:val="it-IT" w:eastAsia="en-US" w:bidi="ar-SA"/>
      </w:rPr>
    </w:lvl>
    <w:lvl w:ilvl="4" w:tplc="06BA7E68">
      <w:numFmt w:val="bullet"/>
      <w:lvlText w:val="•"/>
      <w:lvlJc w:val="left"/>
      <w:pPr>
        <w:ind w:left="4096" w:hanging="264"/>
      </w:pPr>
      <w:rPr>
        <w:rFonts w:hint="default"/>
        <w:lang w:val="it-IT" w:eastAsia="en-US" w:bidi="ar-SA"/>
      </w:rPr>
    </w:lvl>
    <w:lvl w:ilvl="5" w:tplc="FA0E933A">
      <w:numFmt w:val="bullet"/>
      <w:lvlText w:val="•"/>
      <w:lvlJc w:val="left"/>
      <w:pPr>
        <w:ind w:left="5175" w:hanging="264"/>
      </w:pPr>
      <w:rPr>
        <w:rFonts w:hint="default"/>
        <w:lang w:val="it-IT" w:eastAsia="en-US" w:bidi="ar-SA"/>
      </w:rPr>
    </w:lvl>
    <w:lvl w:ilvl="6" w:tplc="C14E8382">
      <w:numFmt w:val="bullet"/>
      <w:lvlText w:val="•"/>
      <w:lvlJc w:val="left"/>
      <w:pPr>
        <w:ind w:left="6253" w:hanging="264"/>
      </w:pPr>
      <w:rPr>
        <w:rFonts w:hint="default"/>
        <w:lang w:val="it-IT" w:eastAsia="en-US" w:bidi="ar-SA"/>
      </w:rPr>
    </w:lvl>
    <w:lvl w:ilvl="7" w:tplc="A75C12C4">
      <w:numFmt w:val="bullet"/>
      <w:lvlText w:val="•"/>
      <w:lvlJc w:val="left"/>
      <w:pPr>
        <w:ind w:left="7332" w:hanging="264"/>
      </w:pPr>
      <w:rPr>
        <w:rFonts w:hint="default"/>
        <w:lang w:val="it-IT" w:eastAsia="en-US" w:bidi="ar-SA"/>
      </w:rPr>
    </w:lvl>
    <w:lvl w:ilvl="8" w:tplc="467EB7CC">
      <w:numFmt w:val="bullet"/>
      <w:lvlText w:val="•"/>
      <w:lvlJc w:val="left"/>
      <w:pPr>
        <w:ind w:left="8411" w:hanging="26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76918"/>
    <w:rsid w:val="00892A6D"/>
    <w:rsid w:val="00B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9"/>
      <w:ind w:left="498" w:firstLine="31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A6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9"/>
      <w:ind w:left="498" w:firstLine="31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A6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odaf.rieti@conafpec.it" TargetMode="External"/><Relationship Id="rId2" Type="http://schemas.openxmlformats.org/officeDocument/2006/relationships/hyperlink" Target="mailto:agron_forest@libero.it" TargetMode="External"/><Relationship Id="rId1" Type="http://schemas.openxmlformats.org/officeDocument/2006/relationships/hyperlink" Target="mailto:agron_forest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2774</Characters>
  <Application>Microsoft Office Word</Application>
  <DocSecurity>0</DocSecurity>
  <Lines>23</Lines>
  <Paragraphs>6</Paragraphs>
  <ScaleCrop>false</ScaleCrop>
  <Company>HP Inc.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pcPezzotti Gianluca</dc:creator>
  <cp:lastModifiedBy>utente</cp:lastModifiedBy>
  <cp:revision>2</cp:revision>
  <dcterms:created xsi:type="dcterms:W3CDTF">2021-12-30T06:47:00Z</dcterms:created>
  <dcterms:modified xsi:type="dcterms:W3CDTF">2021-12-30T06:59:00Z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2021-12-30T00:00:00Z</vt:filetime>
  </property>
</Properties>
</file>